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89F6" w14:textId="049203DE" w:rsidR="00CB5C70" w:rsidRDefault="00EF5317">
      <w:r>
        <w:rPr>
          <w:noProof/>
        </w:rPr>
        <w:drawing>
          <wp:inline distT="0" distB="0" distL="0" distR="0" wp14:anchorId="108560DD" wp14:editId="386B39B7">
            <wp:extent cx="5935345" cy="4241800"/>
            <wp:effectExtent l="0" t="0" r="8255" b="0"/>
            <wp:docPr id="1" name="Picture 1" descr="com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3EA0" w14:textId="77777777" w:rsidR="00EF5317" w:rsidRDefault="00EF5317"/>
    <w:p w14:paraId="4C178220" w14:textId="7F56422A" w:rsidR="00EF5317" w:rsidRDefault="00EF5317">
      <w:r w:rsidRPr="00FB382B">
        <w:rPr>
          <w:u w:val="single"/>
        </w:rPr>
        <w:t>Purpose</w:t>
      </w:r>
      <w:r>
        <w:t>: “as a personal navigational tool to guide participants through these conversations…helps us to know where we are personally as well as to recognize the direction from which other participants come.” (Singleton 2015)</w:t>
      </w:r>
    </w:p>
    <w:p w14:paraId="7995B539" w14:textId="77777777" w:rsidR="00EF5317" w:rsidRDefault="00EF5317"/>
    <w:p w14:paraId="2B354C35" w14:textId="7CBE4E8D" w:rsidR="00EF5317" w:rsidRPr="00FB382B" w:rsidRDefault="00EF5317">
      <w:pPr>
        <w:rPr>
          <w:u w:val="single"/>
        </w:rPr>
      </w:pPr>
      <w:r w:rsidRPr="00FB382B">
        <w:rPr>
          <w:u w:val="single"/>
        </w:rPr>
        <w:t>The 4 Points are:</w:t>
      </w:r>
    </w:p>
    <w:p w14:paraId="36B945FA" w14:textId="3BF7BAD5" w:rsidR="00EF5317" w:rsidRDefault="00EF5317" w:rsidP="00FB382B">
      <w:pPr>
        <w:pStyle w:val="ListParagraph"/>
        <w:numPr>
          <w:ilvl w:val="0"/>
          <w:numId w:val="2"/>
        </w:numPr>
      </w:pPr>
      <w:r>
        <w:t>EMOTIONAL: responding to information through feelings (when racial issues strike us at a physical level and causes sensations such as anger, sadness, joy, or embarrassment)</w:t>
      </w:r>
      <w:r w:rsidR="00FB382B">
        <w:t>.</w:t>
      </w:r>
      <w:r>
        <w:t xml:space="preserve"> </w:t>
      </w:r>
    </w:p>
    <w:p w14:paraId="23D389FF" w14:textId="77777777" w:rsidR="003A0684" w:rsidRDefault="003A0684" w:rsidP="003A0684">
      <w:pPr>
        <w:pStyle w:val="ListParagraph"/>
      </w:pPr>
    </w:p>
    <w:p w14:paraId="43ABC477" w14:textId="14372D5A" w:rsidR="00EF5317" w:rsidRDefault="00EF5317" w:rsidP="00FB382B">
      <w:pPr>
        <w:pStyle w:val="ListParagraph"/>
        <w:numPr>
          <w:ilvl w:val="0"/>
          <w:numId w:val="2"/>
        </w:numPr>
      </w:pPr>
      <w:r>
        <w:t xml:space="preserve">INTELLECTUAL: response to a racial issue or information may be to personally disconnect or to search for more information or data. Our intellectual response is often verbal and based in our thinking. </w:t>
      </w:r>
    </w:p>
    <w:p w14:paraId="0561CD3D" w14:textId="77777777" w:rsidR="003A0684" w:rsidRDefault="003A0684" w:rsidP="003A0684"/>
    <w:p w14:paraId="30EDF925" w14:textId="3291D5FD" w:rsidR="00EF5317" w:rsidRDefault="00EF5317" w:rsidP="00FB382B">
      <w:pPr>
        <w:pStyle w:val="ListParagraph"/>
        <w:numPr>
          <w:ilvl w:val="0"/>
          <w:numId w:val="2"/>
        </w:numPr>
      </w:pPr>
      <w:r>
        <w:t xml:space="preserve">MORAL: responding from a deep-seated belief that relates to the racial information or event. Moral views are from the “gut” and may not be verbally articulated. </w:t>
      </w:r>
    </w:p>
    <w:p w14:paraId="6C68DCAB" w14:textId="77777777" w:rsidR="003A0684" w:rsidRDefault="003A0684" w:rsidP="003A0684"/>
    <w:p w14:paraId="0A3EBE33" w14:textId="70E5A5CA" w:rsidR="00EF5317" w:rsidRDefault="00EF5317" w:rsidP="00FB382B">
      <w:pPr>
        <w:pStyle w:val="ListParagraph"/>
        <w:numPr>
          <w:ilvl w:val="0"/>
          <w:numId w:val="2"/>
        </w:numPr>
      </w:pPr>
      <w:r>
        <w:t>SOCIAL: connect</w:t>
      </w:r>
      <w:r w:rsidR="00FB382B">
        <w:t>ing</w:t>
      </w:r>
      <w:r>
        <w:t xml:space="preserve"> and respond</w:t>
      </w:r>
      <w:r w:rsidR="00FB382B">
        <w:t>ing</w:t>
      </w:r>
      <w:r>
        <w:t xml:space="preserve"> t</w:t>
      </w:r>
      <w:bookmarkStart w:id="0" w:name="_GoBack"/>
      <w:bookmarkEnd w:id="0"/>
      <w:r>
        <w:t xml:space="preserve">o racial information </w:t>
      </w:r>
      <w:r w:rsidR="00FB382B">
        <w:t xml:space="preserve">through actions and behaviors. </w:t>
      </w:r>
    </w:p>
    <w:sectPr w:rsidR="00EF5317" w:rsidSect="005522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5223" w14:textId="77777777" w:rsidR="008A5504" w:rsidRDefault="008A5504" w:rsidP="00EF5317">
      <w:r>
        <w:separator/>
      </w:r>
    </w:p>
  </w:endnote>
  <w:endnote w:type="continuationSeparator" w:id="0">
    <w:p w14:paraId="09E38318" w14:textId="77777777" w:rsidR="008A5504" w:rsidRDefault="008A5504" w:rsidP="00E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5A22" w14:textId="4C9D1256" w:rsidR="00FB382B" w:rsidRPr="00FB382B" w:rsidRDefault="00FB382B" w:rsidP="00FB382B">
    <w:pPr>
      <w:pStyle w:val="Footer"/>
      <w:ind w:firstLine="720"/>
      <w:jc w:val="center"/>
      <w:rPr>
        <w:sz w:val="22"/>
        <w:szCs w:val="22"/>
      </w:rPr>
    </w:pPr>
    <w:r w:rsidRPr="00FB382B">
      <w:rPr>
        <w:sz w:val="22"/>
        <w:szCs w:val="22"/>
      </w:rPr>
      <w:t>Adapted from Glenn Singleton’</w:t>
    </w:r>
    <w:r w:rsidR="00667211">
      <w:rPr>
        <w:sz w:val="22"/>
        <w:szCs w:val="22"/>
      </w:rPr>
      <w:t>s</w:t>
    </w:r>
    <w:r w:rsidRPr="00FB382B">
      <w:rPr>
        <w:sz w:val="22"/>
        <w:szCs w:val="22"/>
      </w:rPr>
      <w:t xml:space="preserve"> </w:t>
    </w:r>
    <w:r w:rsidRPr="00667211">
      <w:rPr>
        <w:sz w:val="22"/>
        <w:szCs w:val="22"/>
        <w:u w:val="single"/>
      </w:rPr>
      <w:t>Courageous Conversations About Race: A Field Guide for Achieving Equity in Schools</w:t>
    </w:r>
    <w:r w:rsidRPr="00FB382B">
      <w:rPr>
        <w:sz w:val="22"/>
        <w:szCs w:val="22"/>
      </w:rPr>
      <w:t>, 2</w:t>
    </w:r>
    <w:r w:rsidRPr="00FB382B">
      <w:rPr>
        <w:sz w:val="22"/>
        <w:szCs w:val="22"/>
        <w:vertAlign w:val="superscript"/>
      </w:rPr>
      <w:t>nd</w:t>
    </w:r>
    <w:r w:rsidRPr="00FB382B">
      <w:rPr>
        <w:sz w:val="22"/>
        <w:szCs w:val="22"/>
      </w:rPr>
      <w:t xml:space="preserve"> Edition (2015). For HD class.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1A98" w14:textId="77777777" w:rsidR="008A5504" w:rsidRDefault="008A5504" w:rsidP="00EF5317">
      <w:r>
        <w:separator/>
      </w:r>
    </w:p>
  </w:footnote>
  <w:footnote w:type="continuationSeparator" w:id="0">
    <w:p w14:paraId="1217B9FE" w14:textId="77777777" w:rsidR="008A5504" w:rsidRDefault="008A5504" w:rsidP="00EF5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44EA" w14:textId="22BA494E" w:rsidR="00EF5317" w:rsidRPr="00FB382B" w:rsidRDefault="00EF5317" w:rsidP="00FB382B">
    <w:pPr>
      <w:pStyle w:val="Header"/>
      <w:jc w:val="center"/>
      <w:rPr>
        <w:b/>
        <w:sz w:val="28"/>
        <w:szCs w:val="28"/>
      </w:rPr>
    </w:pPr>
    <w:r w:rsidRPr="00FB382B">
      <w:rPr>
        <w:b/>
        <w:sz w:val="28"/>
        <w:szCs w:val="28"/>
      </w:rPr>
      <w:t>The Courageous Conversation Compass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275C"/>
    <w:multiLevelType w:val="hybridMultilevel"/>
    <w:tmpl w:val="46F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13549"/>
    <w:multiLevelType w:val="hybridMultilevel"/>
    <w:tmpl w:val="3F949D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8"/>
    <w:rsid w:val="002E0398"/>
    <w:rsid w:val="003A0684"/>
    <w:rsid w:val="005522FA"/>
    <w:rsid w:val="00667211"/>
    <w:rsid w:val="008A5504"/>
    <w:rsid w:val="00CB5C70"/>
    <w:rsid w:val="00EF5317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2ED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17"/>
  </w:style>
  <w:style w:type="paragraph" w:styleId="Footer">
    <w:name w:val="footer"/>
    <w:basedOn w:val="Normal"/>
    <w:link w:val="FooterChar"/>
    <w:uiPriority w:val="99"/>
    <w:unhideWhenUsed/>
    <w:rsid w:val="00EF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17"/>
  </w:style>
  <w:style w:type="paragraph" w:styleId="ListParagraph">
    <w:name w:val="List Paragraph"/>
    <w:basedOn w:val="Normal"/>
    <w:uiPriority w:val="34"/>
    <w:qFormat/>
    <w:rsid w:val="00EF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Reodica</dc:creator>
  <cp:keywords/>
  <dc:description/>
  <cp:lastModifiedBy>Rochelle Reodica</cp:lastModifiedBy>
  <cp:revision>4</cp:revision>
  <cp:lastPrinted>2017-08-25T21:04:00Z</cp:lastPrinted>
  <dcterms:created xsi:type="dcterms:W3CDTF">2017-08-25T20:45:00Z</dcterms:created>
  <dcterms:modified xsi:type="dcterms:W3CDTF">2017-08-25T21:06:00Z</dcterms:modified>
</cp:coreProperties>
</file>